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43D406" w14:textId="77777777" w:rsidR="00D30FBB" w:rsidRDefault="00D30FBB" w:rsidP="00D30FBB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BACON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fl.1402)</w:t>
      </w:r>
    </w:p>
    <w:p w14:paraId="38299B55" w14:textId="77777777" w:rsidR="00D30FBB" w:rsidRDefault="00D30FBB" w:rsidP="00D30F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F38EBB7" w14:textId="77777777" w:rsidR="00D30FBB" w:rsidRDefault="00D30FBB" w:rsidP="00D30F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5B78B2C" w14:textId="77777777" w:rsidR="00D30FBB" w:rsidRDefault="00D30FBB" w:rsidP="00D30F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18 Apr.1402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He was a witness when Sir Richard de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(q.v.) granted </w:t>
      </w:r>
      <w:r>
        <w:rPr>
          <w:rFonts w:ascii="Times New Roman" w:hAnsi="Times New Roman" w:cs="Times New Roman"/>
          <w:sz w:val="24"/>
          <w:szCs w:val="24"/>
        </w:rPr>
        <w:t xml:space="preserve">his </w:t>
      </w:r>
      <w:proofErr w:type="gramStart"/>
      <w:r>
        <w:rPr>
          <w:rFonts w:ascii="Times New Roman" w:hAnsi="Times New Roman" w:cs="Times New Roman"/>
          <w:sz w:val="24"/>
          <w:szCs w:val="24"/>
        </w:rPr>
        <w:t>manor</w:t>
      </w:r>
      <w:proofErr w:type="gramEnd"/>
    </w:p>
    <w:p w14:paraId="5D62D998" w14:textId="77777777" w:rsidR="00D30FBB" w:rsidRPr="00560AA9" w:rsidRDefault="00D30FBB" w:rsidP="00D30F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r w:rsidRPr="001E1C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Brandon and its appurtenances in the county of Warwick </w:t>
      </w:r>
      <w:proofErr w:type="gramStart"/>
      <w:r w:rsidRPr="001E1C05">
        <w:rPr>
          <w:rFonts w:ascii="Times New Roman" w:hAnsi="Times New Roman" w:cs="Times New Roman"/>
          <w:sz w:val="24"/>
          <w:szCs w:val="24"/>
          <w:shd w:val="clear" w:color="auto" w:fill="FFFFFF"/>
        </w:rPr>
        <w:t>and also</w:t>
      </w:r>
      <w:proofErr w:type="gramEnd"/>
      <w:r w:rsidRPr="001E1C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all claims in all other lands, tenements, rents, reversions, services, fees and advowsons and all other appurtenances in the counties of Warwick, Leicester, Northampton and Shropshire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to Sir Simon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Felbrygge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(q.v.) and others.</w:t>
      </w:r>
    </w:p>
    <w:p w14:paraId="3442886B" w14:textId="77777777" w:rsidR="00D30FBB" w:rsidRDefault="00D30FBB" w:rsidP="00D30F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(</w:t>
      </w:r>
      <w:hyperlink r:id="rId6" w:history="1">
        <w:r w:rsidRPr="00451326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www.mss-cat.nottingham.ac.uk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ref. Mi D 4728)</w:t>
      </w:r>
    </w:p>
    <w:p w14:paraId="77782F6F" w14:textId="77777777" w:rsidR="00D30FBB" w:rsidRDefault="00D30FBB" w:rsidP="00D30F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8C0A8DD" w14:textId="77777777" w:rsidR="00D30FBB" w:rsidRDefault="00D30FBB" w:rsidP="00D30F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21B03B8" w14:textId="77777777" w:rsidR="00D30FBB" w:rsidRDefault="00D30FBB" w:rsidP="00D30F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14 March 2021</w:t>
      </w:r>
    </w:p>
    <w:p w14:paraId="3B2DA21C" w14:textId="116A9718" w:rsidR="00BA00AB" w:rsidRPr="00D30FB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30F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D38BA" w14:textId="77777777" w:rsidR="00D30FBB" w:rsidRDefault="00D30FBB" w:rsidP="009139A6">
      <w:r>
        <w:separator/>
      </w:r>
    </w:p>
  </w:endnote>
  <w:endnote w:type="continuationSeparator" w:id="0">
    <w:p w14:paraId="358A5321" w14:textId="77777777" w:rsidR="00D30FBB" w:rsidRDefault="00D30F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1C4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CA3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81D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0EFE6" w14:textId="77777777" w:rsidR="00D30FBB" w:rsidRDefault="00D30FBB" w:rsidP="009139A6">
      <w:r>
        <w:separator/>
      </w:r>
    </w:p>
  </w:footnote>
  <w:footnote w:type="continuationSeparator" w:id="0">
    <w:p w14:paraId="6214F5CC" w14:textId="77777777" w:rsidR="00D30FBB" w:rsidRDefault="00D30F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5B4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80C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760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FBB"/>
    <w:rsid w:val="000666E0"/>
    <w:rsid w:val="002510B7"/>
    <w:rsid w:val="005C130B"/>
    <w:rsid w:val="00826F5C"/>
    <w:rsid w:val="009139A6"/>
    <w:rsid w:val="009448BB"/>
    <w:rsid w:val="00A3176C"/>
    <w:rsid w:val="00BA00AB"/>
    <w:rsid w:val="00D30FB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F39EC"/>
  <w15:chartTrackingRefBased/>
  <w15:docId w15:val="{7F4ADB05-7B6A-4138-ABDD-6312F89F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30F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ss-cat.nottingha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2021-03-14T21:19:00Z</dcterms:created>
  <dcterms:modified xsi:type="dcterms:W3CDTF">2021-03-14T21:24:00Z</dcterms:modified>
</cp:coreProperties>
</file>